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color w:val="17365D" w:themeColor="text2" w:themeShade="bf"/>
          <w:sz w:val="36"/>
          <w:szCs w:val="28"/>
        </w:rPr>
        <w:t>Районное методическое объединение в ДОО.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26 октября на базе </w:t>
      </w:r>
      <w:r>
        <w:rPr>
          <w:rFonts w:cs="Times New Roman" w:ascii="Times New Roman" w:hAnsi="Times New Roman"/>
          <w:sz w:val="28"/>
          <w:szCs w:val="28"/>
        </w:rPr>
        <w:t xml:space="preserve">МБДОО №7 «Радуга» ст.Гиагинской </w:t>
      </w:r>
      <w:r>
        <w:rPr>
          <w:rFonts w:cs="Times New Roman" w:ascii="Times New Roman" w:hAnsi="Times New Roman"/>
          <w:sz w:val="28"/>
          <w:szCs w:val="28"/>
        </w:rPr>
        <w:t xml:space="preserve"> прошло районное методическое объединение педагогических работников на тему: </w:t>
      </w:r>
      <w:bookmarkStart w:id="0" w:name="__DdeLink__116_642445536"/>
      <w:r>
        <w:rPr>
          <w:rFonts w:cs="Times New Roman" w:ascii="Times New Roman" w:hAnsi="Times New Roman"/>
          <w:i/>
          <w:iCs/>
          <w:sz w:val="28"/>
          <w:szCs w:val="28"/>
        </w:rPr>
        <w:t xml:space="preserve">«Проблемное методическое объединение как средство повышения профессионального мастерства педагогов в области экологического воспитания дошкольников».      </w:t>
      </w:r>
      <w:bookmarkEnd w:id="0"/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ab/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Главным содержанием работы был не цикл теоретического материала, а распространение педагогического опыта, просмотр творческих отчетов опыта работы, нетрадиционных форм работы с детьми. Продуктивная работа РМО оказывает положительное влияние на качество воспитательно- образовательного процесса в дошкольных организациях.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 С презентацией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«Новые формы работы по экологическому воспитанию. Вернисаж педагогических идей: природоохранные акции, экологические прогулки и многое другое»</w:t>
      </w:r>
      <w:r>
        <w:rPr>
          <w:rFonts w:cs="Times New Roman" w:ascii="Times New Roman" w:hAnsi="Times New Roman"/>
          <w:sz w:val="28"/>
          <w:szCs w:val="28"/>
        </w:rPr>
        <w:t xml:space="preserve">, выступила Карпенко О.М., </w:t>
      </w:r>
      <w:r>
        <w:rPr>
          <w:rFonts w:cs="Times New Roman" w:ascii="Times New Roman" w:hAnsi="Times New Roman"/>
          <w:sz w:val="28"/>
          <w:szCs w:val="28"/>
        </w:rPr>
        <w:t>она</w:t>
      </w:r>
      <w:r>
        <w:rPr>
          <w:rFonts w:cs="Times New Roman" w:ascii="Times New Roman" w:hAnsi="Times New Roman"/>
          <w:sz w:val="28"/>
          <w:szCs w:val="28"/>
        </w:rPr>
        <w:t xml:space="preserve"> поделилась опытом, как с помощью новых форм работы по экологическому воспитанию сформировать положительное отношение ребенка к окружающей среде. Научить любить и беречь природу.     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Марина Сергеевна Клеванец представила презентацию проекта </w:t>
      </w:r>
      <w:r>
        <w:rPr>
          <w:rFonts w:cs="Times New Roman" w:ascii="Times New Roman" w:hAnsi="Times New Roman"/>
          <w:i/>
          <w:iCs/>
          <w:sz w:val="28"/>
          <w:szCs w:val="28"/>
        </w:rPr>
        <w:t>«Жизнь и традиции кубанского казачества»</w:t>
      </w:r>
      <w:r>
        <w:rPr>
          <w:rFonts w:cs="Times New Roman" w:ascii="Times New Roman" w:hAnsi="Times New Roman"/>
          <w:sz w:val="28"/>
          <w:szCs w:val="28"/>
        </w:rPr>
        <w:t xml:space="preserve">, рассказала о патриотическом воспитании через эколого- краеведческую деятельность.                                                              </w:t>
        <w:tab/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«У кого загажен двор, тому минус и позор. Если хочешь «отличиться» приходи к нам поучиться» </w:t>
      </w:r>
      <w:r>
        <w:rPr>
          <w:rFonts w:cs="Times New Roman" w:ascii="Times New Roman" w:hAnsi="Times New Roman"/>
          <w:sz w:val="28"/>
          <w:szCs w:val="28"/>
        </w:rPr>
        <w:t xml:space="preserve">с такого лозунга начала свое выступление педагог – психолог МБДОО №2 «Ромашка» Котлова А.А. Природа страдает и ухудшается экология от опрометчивых действий жителей станицы: кругом разбросан разнообразный мусор, которому не место в лесу, на поляне, улицах. Это и определило актуальность выбранной ею темы проекта «Мусор станице не к лицу или вторая жизнь ненужных вещей».Анастасия представила проведенную работу в рамках этого проекта: анкетирование и консультации для родителей, беседы с детьми, экскурсии, акции, конкурс поделок из бросового материала. Эти старания не пройдут даром и люди задумаются над своим отношением к окружающей природе, мусора станем меньше.                                                                                                                                     </w:t>
        <w:tab/>
        <w:t xml:space="preserve">С детьми подготовительной группы воспитатель Коломыцева Н.М провела 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игру – путешествие с элементами сюжетной игры. </w:t>
      </w:r>
      <w:r>
        <w:rPr>
          <w:rFonts w:cs="Times New Roman" w:ascii="Times New Roman" w:hAnsi="Times New Roman"/>
          <w:sz w:val="28"/>
          <w:szCs w:val="28"/>
        </w:rPr>
        <w:t xml:space="preserve">Дети вместе с воспитателем  отправились в лес по волшебной дорожке, вспомнив правила поведения в лесу. Преодолев все препятствия ребята попали на лесную полянку. Распределив обязанности между собой, собрали хворост, развели костер, наловили рыбы и сварили уху. Отдохнув на пледе, дети затушили костер, убрали за собой мусор. Вернувшись из похода каждый ребенок получил медаль. Игра – путешествие воспитывает экологическое сознание, нравственное и гуманное отношение к миру природы.            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О дидактических игра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экологического содержания  и их классификации рассказала Иващенко О.О., а практическое применение таких игр показала  Докшокова С.Н.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Анна Анатольевна Андропова представила проект </w:t>
      </w:r>
      <w:r>
        <w:rPr>
          <w:rFonts w:cs="Times New Roman" w:ascii="Times New Roman" w:hAnsi="Times New Roman"/>
          <w:i/>
          <w:iCs/>
          <w:sz w:val="28"/>
          <w:szCs w:val="28"/>
        </w:rPr>
        <w:t>«Вода – это жизнь»</w:t>
      </w:r>
      <w:r>
        <w:rPr>
          <w:rFonts w:cs="Times New Roman" w:ascii="Times New Roman" w:hAnsi="Times New Roman"/>
          <w:sz w:val="28"/>
          <w:szCs w:val="28"/>
        </w:rPr>
        <w:t xml:space="preserve"> в ходе реализации которого использовались экологические сказки.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Мастер – класс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«Приключение прудика» </w:t>
      </w:r>
      <w:r>
        <w:rPr>
          <w:rFonts w:cs="Times New Roman" w:ascii="Times New Roman" w:hAnsi="Times New Roman"/>
          <w:sz w:val="28"/>
          <w:szCs w:val="28"/>
        </w:rPr>
        <w:t xml:space="preserve">по сочинению экологических сказок  провела Лодяная В.В. В процессе которого участники загрязнили искусственный водоем, на собственном опыте убедились, как мусор влияет на экологию.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Ткаченко Светлана Муратовна, музыкальный руководитель, показала элементы экологического праздника </w:t>
      </w:r>
      <w:r>
        <w:rPr>
          <w:rFonts w:cs="Times New Roman" w:ascii="Times New Roman" w:hAnsi="Times New Roman"/>
          <w:i/>
          <w:iCs/>
          <w:sz w:val="28"/>
          <w:szCs w:val="28"/>
        </w:rPr>
        <w:t>«Давайте сохраним природу»,</w:t>
      </w:r>
      <w:r>
        <w:rPr>
          <w:rFonts w:cs="Times New Roman" w:ascii="Times New Roman" w:hAnsi="Times New Roman"/>
          <w:sz w:val="28"/>
          <w:szCs w:val="28"/>
        </w:rPr>
        <w:t xml:space="preserve"> с детьми старших групп.  Показ сценки «Белоснежка, гном и цветы»и танцев.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Так же опытом работы по экологическому воспитанию дошкольников поделились воспитатели №8 «Березка» пос.Гончарка Никитина Н.В., Савченко Е.В. Наталья Владимировна выступила с темой:</w:t>
      </w:r>
      <w:r>
        <w:rPr>
          <w:rFonts w:cs="Times New Roman" w:ascii="Times New Roman" w:hAnsi="Times New Roman"/>
          <w:i/>
          <w:iCs/>
          <w:sz w:val="28"/>
          <w:szCs w:val="28"/>
        </w:rPr>
        <w:t>«Экологическая гостиная для родителей»</w:t>
      </w:r>
      <w:r>
        <w:rPr>
          <w:rFonts w:cs="Times New Roman" w:ascii="Times New Roman" w:hAnsi="Times New Roman"/>
          <w:sz w:val="28"/>
          <w:szCs w:val="28"/>
        </w:rPr>
        <w:t>, т.к. работа по экологическому воспитанию должна вестись в тесном взаимодействии с семьей.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Успешно прошла игра «Рассортируй мусор» под руководством Савченко Е.В. Слушателям методического объединения пришлось потрудиться, чтобы  выполнить задания. Особый интерес вызвал лэпбук , сделанный ее руками. Лэпбук  помогает ребенку по своему желанию организовать информацию по экологии и лучше понять и запомнить материал.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память о РМО всем участникам были подарены комнатные фиалки.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0f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LibreOffice/6.1.2.1$Windows_x86 LibreOffice_project/65905a128db06ba48db947242809d14d3f9a93fe</Application>
  <Pages>2</Pages>
  <Words>493</Words>
  <Characters>3438</Characters>
  <CharactersWithSpaces>4335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2018-11-08T08:00:00Z</dcterms:created>
  <dc:creator>Администратор</dc:creator>
  <dc:description/>
  <dc:language>ru-RU</dc:language>
  <cp:lastModifiedBy/>
  <dcterms:modified xsi:type="dcterms:W3CDTF">2018-11-09T09:14:34Z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